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6297" w:rsidRDefault="00C96297" w:rsidP="00C96297">
      <w:r>
        <w:t xml:space="preserve">This deliverable was developed by participants in the Managing Multiple Projects class hosted in Chicago in October 2016.  </w:t>
      </w:r>
    </w:p>
    <w:p w:rsidR="00B039A3" w:rsidRDefault="00C96297">
      <w:pPr>
        <w:pBdr>
          <w:bottom w:val="single" w:sz="12" w:space="1" w:color="auto"/>
        </w:pBdr>
      </w:pPr>
      <w:r>
        <w:t>The intent of this document was to create a simple one-page protocol for management status reporting.</w:t>
      </w:r>
    </w:p>
    <w:p w:rsidR="00C96297" w:rsidRDefault="00C96297"/>
    <w:p w:rsidR="00C96297" w:rsidRDefault="00C96297">
      <w:r>
        <w:t>Management-oriented Status Reporting</w:t>
      </w:r>
    </w:p>
    <w:p w:rsidR="00C96297" w:rsidRDefault="00C96297">
      <w:r>
        <w:t>Management Status reports shall be a single page and no longer</w:t>
      </w:r>
    </w:p>
    <w:p w:rsidR="00C96297" w:rsidRDefault="00C96297">
      <w:r>
        <w:t>The first line is a simple, one-sentence narrative on the overall health/status of the project</w:t>
      </w:r>
    </w:p>
    <w:p w:rsidR="00C96297" w:rsidRDefault="00C96297">
      <w:r>
        <w:t xml:space="preserve">The next element shall include a basic RYG (Red-Yellow-Green) analysis of said health, rendered with the word “red” in any red blocks, “yellow” in any yellow blocks and “Green” in any green blocks.  (This is done to ensure ADA compliance associated with potentially color-blind executives). </w:t>
      </w:r>
    </w:p>
    <w:p w:rsidR="00C96297" w:rsidRDefault="00C96297">
      <w:r>
        <w:t>The next component will be a box to allow for inclusion of issues and obstacles (and the owners to which said issues and obstacles have been assigned)</w:t>
      </w:r>
    </w:p>
    <w:p w:rsidR="00C96297" w:rsidRDefault="00C96297">
      <w:r>
        <w:t xml:space="preserve">The final elements will highlight key deliverables achieved since the prior reporting period, and those intended to be accomplished by the next reporting period. </w:t>
      </w:r>
      <w:bookmarkStart w:id="0" w:name="_GoBack"/>
      <w:bookmarkEnd w:id="0"/>
    </w:p>
    <w:sectPr w:rsidR="00C962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297"/>
    <w:rsid w:val="00B039A3"/>
    <w:rsid w:val="00C96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77ED0A-FDFE-40F8-98A1-A0BA0A95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2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153</Words>
  <Characters>875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Pritchard</dc:creator>
  <cp:keywords/>
  <dc:description/>
  <cp:lastModifiedBy>Carl Pritchard</cp:lastModifiedBy>
  <cp:revision>1</cp:revision>
  <dcterms:created xsi:type="dcterms:W3CDTF">2016-10-14T02:00:00Z</dcterms:created>
  <dcterms:modified xsi:type="dcterms:W3CDTF">2016-10-14T02:07:00Z</dcterms:modified>
</cp:coreProperties>
</file>